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12/03/2022   Slot: D (6:30 – 8:00  PM)  </w:t>
      </w:r>
      <w:r w:rsidDel="00000000" w:rsidR="00000000" w:rsidRPr="00000000">
        <w:rPr>
          <w:b w:val="1"/>
          <w:color w:val="ff0000"/>
          <w:rtl w:val="0"/>
        </w:rPr>
        <w:t xml:space="preserve">Total seat: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TE 105: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Engineering Materials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(MR)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of Computer in Textile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(MRI)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TE 105: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Engineering Materials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(MR)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335: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of Computer in Textile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(MRI)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TE 132 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Engineering Materials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(MR)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335: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of Computer in Textile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(MRI)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TE 132 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Engineering Materials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(MR)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of Computer in Textile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(MRI)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5.0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985"/>
        <w:tblGridChange w:id="0">
          <w:tblGrid>
            <w:gridCol w:w="547"/>
            <w:gridCol w:w="2114"/>
            <w:gridCol w:w="2097"/>
            <w:gridCol w:w="1342"/>
            <w:gridCol w:w="298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335: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of Computer in Textile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TE 132 :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highlight w:val="white"/>
                <w:rtl w:val="0"/>
              </w:rPr>
              <w:t xml:space="preserve">Engineering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TE 105: 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74e13"/>
                <w:sz w:val="22"/>
                <w:szCs w:val="22"/>
                <w:rtl w:val="0"/>
              </w:rPr>
              <w:t xml:space="preserve">Engineering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2</w:t>
            </w:r>
          </w:p>
        </w:tc>
      </w:tr>
    </w:tbl>
    <w:p w:rsidR="00000000" w:rsidDel="00000000" w:rsidP="00000000" w:rsidRDefault="00000000" w:rsidRPr="00000000" w14:paraId="0000005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</w:p>
          <w:p w:rsidR="00000000" w:rsidDel="00000000" w:rsidP="00000000" w:rsidRDefault="00000000" w:rsidRPr="00000000" w14:paraId="0000006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6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06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06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06B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Date:12/03/2022 Slot: D (6:30 – 8:00 PM)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iZXenbF/OpQPf/uWuBblO4Vfg==">AMUW2mW9vcFSn6Gjsqfr8QDqGrqnDkshrJv5YEiv6xnrFOqhhjNkp+RZ6vokxodq+EGPl2mGb73shybT/d2E53RmcVYVi6DW/HS9qyakV+roaDMwoS8HGnR6Q1uXHPRuCY0dllxjyetT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